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6C" w:rsidRDefault="00F2296C" w:rsidP="00F2296C">
      <w:pPr>
        <w:ind w:firstLine="720"/>
        <w:jc w:val="both"/>
        <w:rPr>
          <w:rFonts w:ascii="Times New Roman" w:hAnsi="Times New Roman" w:cs="Times New Roman"/>
          <w:sz w:val="24"/>
          <w:szCs w:val="24"/>
        </w:rPr>
      </w:pPr>
      <w:r>
        <w:rPr>
          <w:rFonts w:ascii="Times New Roman" w:hAnsi="Times New Roman" w:cs="Times New Roman"/>
          <w:sz w:val="24"/>
          <w:szCs w:val="24"/>
        </w:rPr>
        <w:t>College is vigilant in monitoring the day today activities of the intern even during the school internship programme. The intern is strictly directed to follow the rules and regulations as prescribed by the university during the internship in matters related to attendance, protocols to be followed in the school etc. The teacher educators conduct frequent visits to the respective schools to monitor and assess the development of skills in the intern and also to measure the progress of other concerned works.</w:t>
      </w:r>
      <w:r w:rsidRPr="005E6D4D">
        <w:rPr>
          <w:rFonts w:ascii="Times New Roman" w:hAnsi="Times New Roman"/>
          <w:sz w:val="24"/>
          <w:szCs w:val="24"/>
          <w:lang w:val="en-US"/>
        </w:rPr>
        <w:t xml:space="preserve"> </w:t>
      </w:r>
      <w:r>
        <w:rPr>
          <w:rFonts w:ascii="Times New Roman" w:hAnsi="Times New Roman"/>
          <w:sz w:val="24"/>
          <w:szCs w:val="24"/>
          <w:lang w:val="en-US"/>
        </w:rPr>
        <w:t xml:space="preserve">The teacher educators meticulously fill the observation schedule while during the school visit and also clarifies the doubts and anxieties of the student teachers. The students are assessed on a variety of aspects such as achievement tests, action research, beyond the school activities. Appraisal forms and </w:t>
      </w:r>
      <w:r w:rsidR="00030594">
        <w:rPr>
          <w:rFonts w:ascii="Times New Roman" w:hAnsi="Times New Roman"/>
          <w:sz w:val="24"/>
          <w:szCs w:val="24"/>
          <w:lang w:val="en-US"/>
        </w:rPr>
        <w:t>criteria’s</w:t>
      </w:r>
      <w:r>
        <w:rPr>
          <w:rFonts w:ascii="Times New Roman" w:hAnsi="Times New Roman"/>
          <w:sz w:val="24"/>
          <w:szCs w:val="24"/>
          <w:lang w:val="en-US"/>
        </w:rPr>
        <w:t xml:space="preserve"> or assessment are prepared by the college beforehand to assess the phased development of the student teachers. College strictly complies to the rule that the lesson plans needs to be signed by the option teachers and subsequently shown to the class teacher of the school before taking the class to make sure that the classes are error free and up to the prescribed standards</w:t>
      </w:r>
      <w:r>
        <w:rPr>
          <w:rFonts w:ascii="Times New Roman" w:hAnsi="Times New Roman" w:cs="Times New Roman"/>
          <w:sz w:val="24"/>
          <w:szCs w:val="24"/>
        </w:rPr>
        <w:t xml:space="preserve"> The teacher educators also render their services beyond the working time to extend help and support in case of need. The Principal of the institution and the other staff also frequently communicate with the heads of the school and continuously monitor the activities of the intern. The institution encourages peer interaction in all strata of work thereby ensuring a one to one monitoring is prevailing amongst the student teachers which help them to learn and correct themselves. Peers observe the classes of student teachers and gives constructive comments on the same. The teacher educators constantly </w:t>
      </w:r>
      <w:bookmarkStart w:id="0" w:name="_GoBack"/>
      <w:bookmarkEnd w:id="0"/>
      <w:r w:rsidR="00030594">
        <w:rPr>
          <w:rFonts w:ascii="Times New Roman" w:hAnsi="Times New Roman" w:cs="Times New Roman"/>
          <w:sz w:val="24"/>
          <w:szCs w:val="24"/>
        </w:rPr>
        <w:t>monitor</w:t>
      </w:r>
      <w:r>
        <w:rPr>
          <w:rFonts w:ascii="Times New Roman" w:hAnsi="Times New Roman" w:cs="Times New Roman"/>
          <w:sz w:val="24"/>
          <w:szCs w:val="24"/>
        </w:rPr>
        <w:t xml:space="preserve"> the works of intern like the development of learning aids, charts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make sure that they are of standard format and scientific.</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B"/>
    <w:rsid w:val="00030594"/>
    <w:rsid w:val="001D474B"/>
    <w:rsid w:val="009043D1"/>
    <w:rsid w:val="00F229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29763-9A08-406F-A359-419B1950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2022-06-21T05:32:00Z</cp:lastPrinted>
  <dcterms:created xsi:type="dcterms:W3CDTF">2022-05-19T07:18:00Z</dcterms:created>
  <dcterms:modified xsi:type="dcterms:W3CDTF">2022-06-21T05:33:00Z</dcterms:modified>
</cp:coreProperties>
</file>