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ED" w:rsidRDefault="00842E1E" w:rsidP="00842E1E">
      <w:pPr>
        <w:shd w:val="clear" w:color="auto" w:fill="FFFFFF"/>
        <w:spacing w:before="100" w:beforeAutospacing="1" w:after="100" w:afterAutospacing="1" w:line="240" w:lineRule="auto"/>
        <w:ind w:left="1843" w:firstLine="142"/>
        <w:jc w:val="both"/>
        <w:rPr>
          <w:rFonts w:ascii="Times New Roman" w:eastAsia="Times New Roman" w:hAnsi="Times New Roman" w:cs="Times New Roman"/>
          <w:b/>
          <w:bCs/>
          <w:color w:val="333333"/>
          <w:sz w:val="24"/>
          <w:szCs w:val="24"/>
          <w:lang w:eastAsia="en-IN"/>
        </w:rPr>
      </w:pPr>
      <w:r>
        <w:rPr>
          <w:rFonts w:ascii="Times New Roman" w:eastAsia="Times New Roman" w:hAnsi="Times New Roman" w:cs="Times New Roman"/>
          <w:b/>
          <w:bCs/>
          <w:color w:val="333333"/>
          <w:sz w:val="24"/>
          <w:szCs w:val="24"/>
          <w:lang w:eastAsia="en-IN"/>
        </w:rPr>
        <w:t xml:space="preserve">              </w:t>
      </w:r>
      <w:r w:rsidR="00FC6FD8" w:rsidRPr="00794566">
        <w:rPr>
          <w:rFonts w:ascii="Times New Roman" w:eastAsia="Times New Roman" w:hAnsi="Times New Roman" w:cs="Times New Roman"/>
          <w:b/>
          <w:bCs/>
          <w:color w:val="333333"/>
          <w:sz w:val="24"/>
          <w:szCs w:val="24"/>
          <w:lang w:eastAsia="en-IN"/>
        </w:rPr>
        <w:t>Solid waste management</w:t>
      </w:r>
    </w:p>
    <w:p w:rsidR="00FC6FD8" w:rsidRPr="00842E1E" w:rsidRDefault="00841DED" w:rsidP="00842E1E">
      <w:pPr>
        <w:shd w:val="clear" w:color="auto" w:fill="FFFFFF"/>
        <w:spacing w:before="100" w:beforeAutospacing="1" w:after="100" w:afterAutospacing="1" w:line="240" w:lineRule="auto"/>
        <w:ind w:left="-142" w:firstLine="720"/>
        <w:jc w:val="both"/>
        <w:rPr>
          <w:rFonts w:ascii="Times New Roman" w:eastAsia="Times New Roman" w:hAnsi="Times New Roman" w:cs="Times New Roman"/>
          <w:b/>
          <w:bCs/>
          <w:color w:val="333333"/>
          <w:sz w:val="24"/>
          <w:szCs w:val="24"/>
          <w:lang w:eastAsia="en-IN"/>
        </w:rPr>
      </w:pPr>
      <w:r>
        <w:t>The college has constituted the ‘Green Audit committee’ to look after the solid, liquid and e</w:t>
      </w:r>
      <w:r w:rsidR="00842E1E">
        <w:t xml:space="preserve"> </w:t>
      </w:r>
      <w:r>
        <w:t>waste management and other environmental issues. The committee sets out to identify the types of wastes, category of waste generators, how to collect, handle and dispose wastes. Basic principles of Dry Waste Management are 4Rs: Refuse, Reduce, Reuse &amp; Recycle: Refuse: Do not buy anything which we do not really need. Reduce - Reduce the amount of garbage generated. Alter our lifestyle so that minimum garbage is generated. Reuse - Reuse everything to its maximum after properly cleaning it. Make secondary use of different articles. Recycle – Keep things which can be recycled to be given to rag pickers or waste pickers for recycling</w:t>
      </w:r>
      <w:r w:rsidR="00AF566A">
        <w:t xml:space="preserve">. Store biodegradable and </w:t>
      </w:r>
      <w:r w:rsidR="00F8406F">
        <w:t>non-biodegradable</w:t>
      </w:r>
      <w:r w:rsidR="00AF566A">
        <w:t xml:space="preserve"> solid waste in different bins. Recycle of all the components </w:t>
      </w:r>
      <w:r w:rsidR="00CC6476">
        <w:t xml:space="preserve">with minimum </w:t>
      </w:r>
      <w:r w:rsidR="00F8406F">
        <w:t>labour</w:t>
      </w:r>
      <w:r w:rsidR="00CC6476">
        <w:t xml:space="preserve"> and cost. </w:t>
      </w:r>
      <w:r w:rsidR="00AF566A">
        <w:t xml:space="preserve">Different treatments for different types of solid wastes: One must apply the techniques which are suitable to the given type of waste. 4) Treatment at nearest possible point: The solid waste should be treated in as decentralized manner as possible. The waste generated should be treated preferably at the site of generation. Dry waste must undergo shifting for picking out the recyclable to be passed on to the recyclers. The residual reject </w:t>
      </w:r>
      <w:proofErr w:type="gramStart"/>
      <w:r w:rsidR="00AF566A">
        <w:t>are</w:t>
      </w:r>
      <w:proofErr w:type="gramEnd"/>
      <w:r w:rsidR="00AF566A">
        <w:t xml:space="preserve"> sent for incineration in &amp; </w:t>
      </w:r>
      <w:r w:rsidR="00F8406F">
        <w:t>eco-friendly</w:t>
      </w:r>
      <w:r w:rsidR="00AF566A">
        <w:t xml:space="preserve"> in incinerator.</w:t>
      </w:r>
      <w:r w:rsidR="000F7B12">
        <w:t xml:space="preserve"> The institution has implemented Two – bin system in all the buildings, one for collecting degradable and the other for non-degradable waste. Institution provides food for all the students and faculty members- breakfast, tea and snacks, lunch and inclusive of dinner for hostel residents. This leads to enormous amount of food waste and vegetable waste. In addition, other solid wastes include paper, cardboard, garden debris etc. The waste is collected every day and is transported to sanitary landfill site of the institution every day. The composted waste is used for gardening and agriculture.</w:t>
      </w:r>
      <w:r w:rsidR="00842E1E">
        <w:rPr>
          <w:rFonts w:ascii="Times New Roman" w:hAnsi="Times New Roman" w:cs="Times New Roman"/>
          <w:sz w:val="24"/>
          <w:szCs w:val="24"/>
        </w:rPr>
        <w:t>.</w:t>
      </w:r>
      <w:r w:rsidR="00842E1E">
        <w:rPr>
          <w:rFonts w:ascii="Times New Roman" w:eastAsia="Times New Roman" w:hAnsi="Times New Roman" w:cs="Times New Roman"/>
          <w:b/>
          <w:bCs/>
          <w:color w:val="333333"/>
          <w:sz w:val="24"/>
          <w:szCs w:val="24"/>
          <w:lang w:eastAsia="en-IN"/>
        </w:rPr>
        <w:t xml:space="preserve">. </w:t>
      </w:r>
      <w:r w:rsidR="00FC6FD8" w:rsidRPr="00794566">
        <w:rPr>
          <w:rFonts w:ascii="Times New Roman" w:hAnsi="Times New Roman" w:cs="Times New Roman"/>
          <w:sz w:val="24"/>
          <w:szCs w:val="24"/>
        </w:rPr>
        <w:t xml:space="preserve">Recyclable waste is further segregated and disposed through vendors on need basis.  Sanitary napkins waste is safely disposed using an incinerator fitted with wet scrubber for pollution </w:t>
      </w:r>
      <w:bookmarkStart w:id="0" w:name="_GoBack"/>
      <w:bookmarkEnd w:id="0"/>
      <w:r w:rsidR="00F8406F" w:rsidRPr="00794566">
        <w:rPr>
          <w:rFonts w:ascii="Times New Roman" w:hAnsi="Times New Roman" w:cs="Times New Roman"/>
          <w:sz w:val="24"/>
          <w:szCs w:val="24"/>
        </w:rPr>
        <w:t>control.</w:t>
      </w:r>
      <w:r w:rsidR="00FC6FD8" w:rsidRPr="00794566">
        <w:rPr>
          <w:rFonts w:ascii="Times New Roman" w:hAnsi="Times New Roman" w:cs="Times New Roman"/>
          <w:sz w:val="24"/>
          <w:szCs w:val="24"/>
        </w:rPr>
        <w:t xml:space="preserve"> 2 Supervisory staff also been engaged for coordination and awareness creation activity at the campus and 6 green friends are engaged for waste collection and maintenance of bio gas plant.  Different types of Solid waste management Training and Awareness program conducted to college students, staff, Housekeeping workers, security and green friends. </w:t>
      </w:r>
      <w:r w:rsidR="00CE6B53" w:rsidRPr="00842E1E">
        <w:rPr>
          <w:rFonts w:ascii="Times New Roman" w:hAnsi="Times New Roman" w:cs="Times New Roman"/>
          <w:b/>
          <w:sz w:val="24"/>
          <w:szCs w:val="24"/>
        </w:rPr>
        <w:t>S</w:t>
      </w:r>
      <w:r w:rsidR="00CE6B53" w:rsidRPr="00842E1E">
        <w:rPr>
          <w:rStyle w:val="Strong"/>
          <w:rFonts w:ascii="Times New Roman" w:hAnsi="Times New Roman" w:cs="Times New Roman"/>
          <w:b w:val="0"/>
          <w:sz w:val="24"/>
          <w:szCs w:val="24"/>
          <w:shd w:val="clear" w:color="auto" w:fill="FFFFFF"/>
        </w:rPr>
        <w:t>olid-waste management</w:t>
      </w:r>
      <w:r w:rsidR="00CE6B53" w:rsidRPr="00842E1E">
        <w:rPr>
          <w:rFonts w:ascii="Times New Roman" w:hAnsi="Times New Roman" w:cs="Times New Roman"/>
          <w:b/>
          <w:sz w:val="24"/>
          <w:szCs w:val="24"/>
          <w:shd w:val="clear" w:color="auto" w:fill="FFFFFF"/>
        </w:rPr>
        <w:t xml:space="preserve">, </w:t>
      </w:r>
      <w:r w:rsidR="00CE6B53" w:rsidRPr="00842E1E">
        <w:rPr>
          <w:rFonts w:ascii="Times New Roman" w:hAnsi="Times New Roman" w:cs="Times New Roman"/>
          <w:sz w:val="24"/>
          <w:szCs w:val="24"/>
          <w:shd w:val="clear" w:color="auto" w:fill="FFFFFF"/>
        </w:rPr>
        <w:t>the collecting, treating, and disposing of solid material that is discarded because it has served its purpose or</w:t>
      </w:r>
      <w:r w:rsidR="00CE6B53" w:rsidRPr="00794566">
        <w:rPr>
          <w:rFonts w:ascii="Times New Roman" w:hAnsi="Times New Roman" w:cs="Times New Roman"/>
          <w:sz w:val="24"/>
          <w:szCs w:val="24"/>
          <w:shd w:val="clear" w:color="auto" w:fill="FFFFFF"/>
        </w:rPr>
        <w:t xml:space="preserve"> is no longer </w:t>
      </w:r>
      <w:r w:rsidR="00F8406F" w:rsidRPr="00794566">
        <w:rPr>
          <w:rFonts w:ascii="Times New Roman" w:hAnsi="Times New Roman" w:cs="Times New Roman"/>
          <w:sz w:val="24"/>
          <w:szCs w:val="24"/>
          <w:shd w:val="clear" w:color="auto" w:fill="FFFFFF"/>
        </w:rPr>
        <w:t>useful.</w:t>
      </w:r>
      <w:r w:rsidR="00CE6B53" w:rsidRPr="00794566">
        <w:rPr>
          <w:rFonts w:ascii="Times New Roman" w:hAnsi="Times New Roman" w:cs="Times New Roman"/>
          <w:sz w:val="24"/>
          <w:szCs w:val="24"/>
          <w:shd w:val="clear" w:color="auto" w:fill="FFFFFF"/>
        </w:rPr>
        <w:t xml:space="preserve"> The tasks of solid-waste management present complex technical challenges. They also pose a wide variety of administrative, economic, and social problems that must be managed and solved.</w:t>
      </w:r>
      <w:r w:rsidR="00842E1E">
        <w:rPr>
          <w:rFonts w:ascii="Times New Roman" w:hAnsi="Times New Roman" w:cs="Times New Roman"/>
          <w:sz w:val="24"/>
          <w:szCs w:val="24"/>
          <w:shd w:val="clear" w:color="auto" w:fill="FFFFFF"/>
        </w:rPr>
        <w:t xml:space="preserve"> </w:t>
      </w:r>
      <w:r w:rsidR="00CE6B53" w:rsidRPr="00794566">
        <w:rPr>
          <w:rFonts w:ascii="Times New Roman" w:hAnsi="Times New Roman" w:cs="Times New Roman"/>
          <w:sz w:val="24"/>
          <w:szCs w:val="24"/>
          <w:shd w:val="clear" w:color="auto" w:fill="FFFFFF"/>
        </w:rPr>
        <w:t>The sources of solid waste include residential, commercial, institutional, and industrial activities. Certain types of wastes that cause immediate danger to exposed individuals or </w:t>
      </w:r>
      <w:hyperlink r:id="rId4" w:history="1">
        <w:r w:rsidR="00CE6B53" w:rsidRPr="00F8406F">
          <w:rPr>
            <w:rStyle w:val="Hyperlink"/>
            <w:rFonts w:ascii="Times New Roman" w:hAnsi="Times New Roman" w:cs="Times New Roman"/>
            <w:color w:val="auto"/>
            <w:sz w:val="24"/>
            <w:szCs w:val="24"/>
            <w:u w:val="none"/>
            <w:shd w:val="clear" w:color="auto" w:fill="FFFFFF"/>
          </w:rPr>
          <w:t>environments</w:t>
        </w:r>
      </w:hyperlink>
      <w:r w:rsidR="00794566">
        <w:rPr>
          <w:rFonts w:ascii="Times New Roman" w:hAnsi="Times New Roman" w:cs="Times New Roman"/>
          <w:sz w:val="24"/>
          <w:szCs w:val="24"/>
          <w:shd w:val="clear" w:color="auto" w:fill="FFFFFF"/>
        </w:rPr>
        <w:t> are classified as hazardous;</w:t>
      </w:r>
      <w:r w:rsidR="00CE6B53" w:rsidRPr="00794566">
        <w:rPr>
          <w:rFonts w:ascii="Times New Roman" w:hAnsi="Times New Roman" w:cs="Times New Roman"/>
          <w:sz w:val="24"/>
          <w:szCs w:val="24"/>
          <w:shd w:val="clear" w:color="auto" w:fill="FFFFFF"/>
        </w:rPr>
        <w:t xml:space="preserve"> </w:t>
      </w:r>
      <w:r w:rsidR="00CC6476">
        <w:rPr>
          <w:rFonts w:ascii="Times New Roman" w:hAnsi="Times New Roman" w:cs="Times New Roman"/>
          <w:sz w:val="24"/>
          <w:szCs w:val="24"/>
          <w:shd w:val="clear" w:color="auto" w:fill="FFFFFF"/>
        </w:rPr>
        <w:t xml:space="preserve">this type of solid management system helps to live a healthy life style </w:t>
      </w:r>
      <w:r w:rsidR="00F8406F">
        <w:rPr>
          <w:rFonts w:ascii="Times New Roman" w:hAnsi="Times New Roman" w:cs="Times New Roman"/>
          <w:sz w:val="24"/>
          <w:szCs w:val="24"/>
          <w:shd w:val="clear" w:color="auto" w:fill="FFFFFF"/>
        </w:rPr>
        <w:t>throughout</w:t>
      </w:r>
      <w:r w:rsidR="00CC6476">
        <w:rPr>
          <w:rFonts w:ascii="Times New Roman" w:hAnsi="Times New Roman" w:cs="Times New Roman"/>
          <w:sz w:val="24"/>
          <w:szCs w:val="24"/>
          <w:shd w:val="clear" w:color="auto" w:fill="FFFFFF"/>
        </w:rPr>
        <w:t xml:space="preserve"> our life span.</w:t>
      </w:r>
    </w:p>
    <w:p w:rsidR="00A9011B" w:rsidRPr="00794566" w:rsidRDefault="00A9011B">
      <w:pPr>
        <w:rPr>
          <w:rFonts w:ascii="Times New Roman" w:hAnsi="Times New Roman" w:cs="Times New Roman"/>
          <w:sz w:val="24"/>
          <w:szCs w:val="24"/>
        </w:rPr>
      </w:pPr>
    </w:p>
    <w:sectPr w:rsidR="00A9011B" w:rsidRPr="00794566" w:rsidSect="00F8406F">
      <w:pgSz w:w="11906" w:h="16838"/>
      <w:pgMar w:top="567" w:right="17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5B"/>
    <w:rsid w:val="000F7B12"/>
    <w:rsid w:val="0013695B"/>
    <w:rsid w:val="00794566"/>
    <w:rsid w:val="00841DED"/>
    <w:rsid w:val="00842E1E"/>
    <w:rsid w:val="00A9011B"/>
    <w:rsid w:val="00AF566A"/>
    <w:rsid w:val="00C80CA0"/>
    <w:rsid w:val="00CC6476"/>
    <w:rsid w:val="00CE6B53"/>
    <w:rsid w:val="00F8406F"/>
    <w:rsid w:val="00FC6F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86C4"/>
  <w15:chartTrackingRefBased/>
  <w15:docId w15:val="{26F1FE7B-2F33-4AD1-B9C8-4507EE16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6B53"/>
    <w:rPr>
      <w:b/>
      <w:bCs/>
    </w:rPr>
  </w:style>
  <w:style w:type="character" w:styleId="Hyperlink">
    <w:name w:val="Hyperlink"/>
    <w:basedOn w:val="DefaultParagraphFont"/>
    <w:uiPriority w:val="99"/>
    <w:semiHidden/>
    <w:unhideWhenUsed/>
    <w:rsid w:val="00CE6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rriam-webster.com/dictionary/environ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4</cp:revision>
  <dcterms:created xsi:type="dcterms:W3CDTF">2022-06-28T06:51:00Z</dcterms:created>
  <dcterms:modified xsi:type="dcterms:W3CDTF">2022-06-28T10:46:00Z</dcterms:modified>
</cp:coreProperties>
</file>